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5" w:rsidRPr="00161911" w:rsidRDefault="00CE5735" w:rsidP="00CE5735">
      <w:pPr>
        <w:tabs>
          <w:tab w:val="left" w:pos="720"/>
        </w:tabs>
        <w:ind w:left="720" w:hanging="720"/>
        <w:rPr>
          <w:b/>
        </w:rPr>
      </w:pPr>
      <w:proofErr w:type="spellStart"/>
      <w:r w:rsidRPr="00161911">
        <w:rPr>
          <w:b/>
        </w:rPr>
        <w:t>Prefilter</w:t>
      </w:r>
      <w:proofErr w:type="spellEnd"/>
      <w:r w:rsidRPr="00161911">
        <w:rPr>
          <w:b/>
        </w:rPr>
        <w:t xml:space="preserve"> Section</w:t>
      </w:r>
    </w:p>
    <w:p w:rsidR="00CE5735" w:rsidRPr="00161911" w:rsidRDefault="00CE5735" w:rsidP="00CE5735">
      <w:pPr>
        <w:numPr>
          <w:ilvl w:val="3"/>
          <w:numId w:val="1"/>
        </w:numPr>
        <w:autoSpaceDE w:val="0"/>
        <w:autoSpaceDN w:val="0"/>
        <w:adjustRightInd w:val="0"/>
        <w:spacing w:before="120" w:after="120" w:line="240" w:lineRule="auto"/>
        <w:rPr>
          <w:rFonts w:cs="Arial"/>
        </w:rPr>
      </w:pPr>
      <w:r w:rsidRPr="00161911">
        <w:rPr>
          <w:rFonts w:cs="Arial"/>
        </w:rPr>
        <w:t xml:space="preserve">The </w:t>
      </w:r>
      <w:proofErr w:type="spellStart"/>
      <w:r w:rsidRPr="00161911">
        <w:rPr>
          <w:rFonts w:cs="Arial"/>
        </w:rPr>
        <w:t>Prefilter</w:t>
      </w:r>
      <w:proofErr w:type="spellEnd"/>
      <w:r w:rsidRPr="00161911">
        <w:rPr>
          <w:rFonts w:cs="Arial"/>
        </w:rPr>
        <w:t xml:space="preserve"> section shall be a slide-in design. Access to the filters shall b</w:t>
      </w:r>
      <w:r>
        <w:rPr>
          <w:rFonts w:cs="Arial"/>
        </w:rPr>
        <w:t>e from the side of the housing and shall be size</w:t>
      </w:r>
      <w:bookmarkStart w:id="0" w:name="_GoBack"/>
      <w:bookmarkEnd w:id="0"/>
      <w:r>
        <w:rPr>
          <w:rFonts w:cs="Arial"/>
        </w:rPr>
        <w:t xml:space="preserve">d to accommodate actual full size </w:t>
      </w:r>
      <w:proofErr w:type="spellStart"/>
      <w:r>
        <w:rPr>
          <w:rFonts w:cs="Arial"/>
        </w:rPr>
        <w:t>prefilters</w:t>
      </w:r>
      <w:proofErr w:type="spellEnd"/>
      <w:r w:rsidR="00BF2D48">
        <w:rPr>
          <w:rFonts w:cs="Arial"/>
        </w:rPr>
        <w:t xml:space="preserve"> (24”x24”, 12”x24”, or 12”x12” actual dimensions)</w:t>
      </w:r>
      <w:r>
        <w:rPr>
          <w:rFonts w:cs="Arial"/>
        </w:rPr>
        <w:t xml:space="preserve"> to eliminate air bypass around the installed </w:t>
      </w:r>
      <w:proofErr w:type="spellStart"/>
      <w:r>
        <w:rPr>
          <w:rFonts w:cs="Arial"/>
        </w:rPr>
        <w:t>prefilter</w:t>
      </w:r>
      <w:proofErr w:type="spellEnd"/>
      <w:r>
        <w:rPr>
          <w:rFonts w:cs="Arial"/>
        </w:rPr>
        <w:t>.</w:t>
      </w:r>
    </w:p>
    <w:p w:rsidR="00CE5735" w:rsidRPr="00161911" w:rsidRDefault="00CE5735" w:rsidP="00CE5735">
      <w:pPr>
        <w:numPr>
          <w:ilvl w:val="3"/>
          <w:numId w:val="1"/>
        </w:numPr>
        <w:autoSpaceDE w:val="0"/>
        <w:autoSpaceDN w:val="0"/>
        <w:adjustRightInd w:val="0"/>
        <w:spacing w:before="120" w:after="120" w:line="240" w:lineRule="auto"/>
        <w:rPr>
          <w:rFonts w:cs="Arial"/>
        </w:rPr>
      </w:pPr>
      <w:r w:rsidRPr="00161911">
        <w:rPr>
          <w:rFonts w:cs="Arial"/>
        </w:rPr>
        <w:t xml:space="preserve">Multi-wide </w:t>
      </w:r>
      <w:proofErr w:type="spellStart"/>
      <w:r w:rsidRPr="00161911">
        <w:rPr>
          <w:rFonts w:cs="Arial"/>
        </w:rPr>
        <w:t>prefilter</w:t>
      </w:r>
      <w:proofErr w:type="spellEnd"/>
      <w:r w:rsidRPr="00161911">
        <w:rPr>
          <w:rFonts w:cs="Arial"/>
        </w:rPr>
        <w:t xml:space="preserve"> sections shall be equipped with a filter removal rod to draw the filters to the change-out position. The removal rod shall be operated from inside the change-out bag and shall remove the filter by pulling against the bottom of the filter frame. There shall not be any penetrations through the housing for operation of the removal rod. All change- out operations shall be within the bag so there is a barrier between the worker and filter at all times.</w:t>
      </w:r>
    </w:p>
    <w:p w:rsidR="00CE5735" w:rsidRPr="00161911" w:rsidRDefault="00CE5735" w:rsidP="00CE5735">
      <w:pPr>
        <w:numPr>
          <w:ilvl w:val="3"/>
          <w:numId w:val="1"/>
        </w:numPr>
        <w:autoSpaceDE w:val="0"/>
        <w:autoSpaceDN w:val="0"/>
        <w:adjustRightInd w:val="0"/>
        <w:spacing w:before="120" w:after="120" w:line="240" w:lineRule="auto"/>
        <w:rPr>
          <w:rFonts w:cs="Arial"/>
        </w:rPr>
      </w:pPr>
      <w:r w:rsidRPr="00161911">
        <w:rPr>
          <w:rFonts w:cs="Arial"/>
        </w:rPr>
        <w:t xml:space="preserve">The </w:t>
      </w:r>
      <w:proofErr w:type="spellStart"/>
      <w:r w:rsidRPr="00161911">
        <w:rPr>
          <w:rFonts w:cs="Arial"/>
        </w:rPr>
        <w:t>Prefilter</w:t>
      </w:r>
      <w:proofErr w:type="spellEnd"/>
      <w:r w:rsidRPr="00161911">
        <w:rPr>
          <w:rFonts w:cs="Arial"/>
        </w:rPr>
        <w:t xml:space="preserve"> housing section shall have a bagging ring around each access port. The bagging rings shall have two (2) continuous ribs to secure the PVC filter change-out and scan bags. The outer edge of the ring shall be hemmed to prevent the PVC bag from tearing. Each access port and bagging ring shall be covered by an access door having an extruded silicone gasket that is manually replaceable (if damaged) after the door has been removed. When closed, the door shall not press against the bag-out port and PVC bag, thus eliminating the possibility of the bag being cut by pressure from the door to the bag and bag-out port.</w:t>
      </w:r>
    </w:p>
    <w:p w:rsidR="00FF43EB" w:rsidRDefault="00FF43EB"/>
    <w:sectPr w:rsidR="00FF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255"/>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35"/>
    <w:rsid w:val="00BF2D48"/>
    <w:rsid w:val="00CE5735"/>
    <w:rsid w:val="00D64ECA"/>
    <w:rsid w:val="00E07BF5"/>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Woolard</dc:creator>
  <cp:lastModifiedBy>Keith Woolard</cp:lastModifiedBy>
  <cp:revision>2</cp:revision>
  <dcterms:created xsi:type="dcterms:W3CDTF">2014-12-11T13:03:00Z</dcterms:created>
  <dcterms:modified xsi:type="dcterms:W3CDTF">2014-12-16T15:27:00Z</dcterms:modified>
</cp:coreProperties>
</file>